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D0" w:rsidRDefault="00E061D0"/>
    <w:p w:rsidR="005D012D" w:rsidRDefault="005D012D"/>
    <w:p w:rsidR="005D012D" w:rsidRDefault="005D012D"/>
    <w:p w:rsidR="005D012D" w:rsidRDefault="005D012D"/>
    <w:p w:rsidR="008B5926" w:rsidRDefault="008B5926" w:rsidP="008B5926">
      <w:pPr>
        <w:jc w:val="center"/>
      </w:pPr>
      <w:r>
        <w:rPr>
          <w:noProof/>
          <w:lang w:eastAsia="cs-CZ"/>
        </w:rPr>
        <w:drawing>
          <wp:inline distT="0" distB="0" distL="0" distR="0" wp14:anchorId="0AEB86CF" wp14:editId="089F773D">
            <wp:extent cx="1133475" cy="201720"/>
            <wp:effectExtent l="0" t="0" r="0" b="8255"/>
            <wp:docPr id="2" name="Obrázek 2" descr="C:\Users\Ucebna\Desktop\Ivana\logo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ebna\Desktop\Ivana\logo_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26" w:rsidRPr="00851468" w:rsidRDefault="008B5926" w:rsidP="008B5926">
      <w:pPr>
        <w:jc w:val="center"/>
      </w:pPr>
      <w:r w:rsidRPr="00851468">
        <w:t xml:space="preserve">Základní </w:t>
      </w:r>
      <w:r>
        <w:t>škola a Praktická škola Neratovice, příspěvková organizace, IČ 70107122</w:t>
      </w:r>
    </w:p>
    <w:p w:rsidR="008B5926" w:rsidRPr="00411AFF" w:rsidRDefault="008B5926" w:rsidP="008B5926">
      <w:pPr>
        <w:jc w:val="center"/>
      </w:pPr>
      <w:r>
        <w:t xml:space="preserve">Tel. </w:t>
      </w:r>
      <w:r w:rsidRPr="00851468">
        <w:t xml:space="preserve">315682085, e-mail </w:t>
      </w:r>
      <w:hyperlink r:id="rId6" w:history="1">
        <w:r w:rsidRPr="008B5926">
          <w:rPr>
            <w:rStyle w:val="Hypertextovodkaz"/>
            <w:color w:val="auto"/>
            <w:u w:val="none"/>
          </w:rPr>
          <w:t>pechova@zsbyskovice.cz</w:t>
        </w:r>
      </w:hyperlink>
      <w:r w:rsidRPr="008B5926">
        <w:t xml:space="preserve">, </w:t>
      </w:r>
      <w:hyperlink r:id="rId7" w:history="1">
        <w:r w:rsidRPr="008B5926">
          <w:rPr>
            <w:rStyle w:val="Hypertextovodkaz"/>
            <w:color w:val="auto"/>
            <w:u w:val="none"/>
          </w:rPr>
          <w:t>www.zspbyskovice.cz</w:t>
        </w:r>
      </w:hyperlink>
    </w:p>
    <w:p w:rsidR="008B5926" w:rsidRDefault="008B5926" w:rsidP="008B5926"/>
    <w:p w:rsidR="005D012D" w:rsidRPr="00FA7217" w:rsidRDefault="005D012D" w:rsidP="005D012D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  <w:t>ICT plán na školní rok 2020/2021 a 2021/2022</w:t>
      </w: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8B5926" w:rsidRPr="00FA7217" w:rsidRDefault="008B5926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8B5926" w:rsidRDefault="008B5926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  <w:t>Stávající stav</w:t>
      </w:r>
    </w:p>
    <w:p w:rsidR="005D012D" w:rsidRPr="00FA7217" w:rsidRDefault="005D012D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Počty osob</w:t>
      </w:r>
    </w:p>
    <w:tbl>
      <w:tblPr>
        <w:tblW w:w="7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  <w:gridCol w:w="486"/>
      </w:tblGrid>
      <w:tr w:rsidR="005D012D" w:rsidRPr="00FA7217" w:rsidTr="008347B6">
        <w:trPr>
          <w:trHeight w:val="309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Celkový počet žáků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57</w:t>
            </w:r>
          </w:p>
        </w:tc>
      </w:tr>
      <w:tr w:rsidR="005D012D" w:rsidRPr="00FA7217" w:rsidTr="008347B6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Celkový počet pedagogických pracovníků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22</w:t>
            </w:r>
          </w:p>
        </w:tc>
      </w:tr>
      <w:tr w:rsidR="005D012D" w:rsidRPr="00FA7217" w:rsidTr="008347B6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            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učitelů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13</w:t>
            </w:r>
          </w:p>
        </w:tc>
      </w:tr>
      <w:tr w:rsidR="005D012D" w:rsidRPr="00FA7217" w:rsidTr="008347B6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            vychovatelky 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8347B6">
        <w:trPr>
          <w:trHeight w:val="3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12D" w:rsidRPr="00FA7217" w:rsidRDefault="005D012D" w:rsidP="008347B6">
            <w:pPr>
              <w:pStyle w:val="Odstavecseseznamem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asistentky pedagoga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7</w:t>
            </w:r>
          </w:p>
        </w:tc>
      </w:tr>
      <w:tr w:rsidR="005D012D" w:rsidRPr="00FA7217" w:rsidTr="008347B6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7</w:t>
            </w:r>
          </w:p>
        </w:tc>
      </w:tr>
    </w:tbl>
    <w:p w:rsidR="005D012D" w:rsidRPr="00FA7217" w:rsidRDefault="005D012D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Vybavení školy</w:t>
      </w:r>
    </w:p>
    <w:tbl>
      <w:tblPr>
        <w:tblW w:w="78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7231"/>
        <w:gridCol w:w="6"/>
        <w:gridCol w:w="597"/>
        <w:gridCol w:w="13"/>
      </w:tblGrid>
      <w:tr w:rsidR="005D012D" w:rsidRPr="00FA7217" w:rsidTr="005D012D">
        <w:trPr>
          <w:gridAfter w:val="1"/>
          <w:wAfter w:w="13" w:type="dxa"/>
          <w:trHeight w:val="448"/>
          <w:tblHeader/>
          <w:tblCellSpacing w:w="0" w:type="dxa"/>
        </w:trPr>
        <w:tc>
          <w:tcPr>
            <w:tcW w:w="78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Učebny, kabinety, sborovny</w:t>
            </w:r>
          </w:p>
        </w:tc>
      </w:tr>
      <w:tr w:rsidR="005D012D" w:rsidRPr="00FA7217" w:rsidTr="005D012D">
        <w:trPr>
          <w:gridAfter w:val="1"/>
          <w:wAfter w:w="13" w:type="dxa"/>
          <w:trHeight w:val="309"/>
          <w:tblCellSpacing w:w="0" w:type="dxa"/>
        </w:trPr>
        <w:tc>
          <w:tcPr>
            <w:tcW w:w="7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Celkový počet učeben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9</w:t>
            </w:r>
          </w:p>
        </w:tc>
      </w:tr>
      <w:tr w:rsidR="005D012D" w:rsidRPr="00FA7217" w:rsidTr="005D012D">
        <w:trPr>
          <w:gridAfter w:val="1"/>
          <w:wAfter w:w="13" w:type="dxa"/>
          <w:trHeight w:val="292"/>
          <w:tblCellSpacing w:w="0" w:type="dxa"/>
        </w:trPr>
        <w:tc>
          <w:tcPr>
            <w:tcW w:w="7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          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z toho ICT učebny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1</w:t>
            </w:r>
          </w:p>
        </w:tc>
      </w:tr>
      <w:tr w:rsidR="005D012D" w:rsidRPr="00FA7217" w:rsidTr="005D012D">
        <w:trPr>
          <w:gridAfter w:val="1"/>
          <w:wAfter w:w="13" w:type="dxa"/>
          <w:trHeight w:val="292"/>
          <w:tblCellSpacing w:w="0" w:type="dxa"/>
        </w:trPr>
        <w:tc>
          <w:tcPr>
            <w:tcW w:w="7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          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z toho učebny s interaktivním řešením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3</w:t>
            </w:r>
          </w:p>
        </w:tc>
      </w:tr>
      <w:tr w:rsidR="005D012D" w:rsidRPr="00FA7217" w:rsidTr="005D012D">
        <w:trPr>
          <w:gridAfter w:val="1"/>
          <w:wAfter w:w="13" w:type="dxa"/>
          <w:trHeight w:val="309"/>
          <w:tblCellSpacing w:w="0" w:type="dxa"/>
        </w:trPr>
        <w:tc>
          <w:tcPr>
            <w:tcW w:w="7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Celkový počet kabinetů - sborovny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5D012D">
        <w:trPr>
          <w:gridAfter w:val="1"/>
          <w:wAfter w:w="13" w:type="dxa"/>
          <w:trHeight w:val="292"/>
          <w:tblCellSpacing w:w="0" w:type="dxa"/>
        </w:trPr>
        <w:tc>
          <w:tcPr>
            <w:tcW w:w="7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         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z toho vybavené PC a internetem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5D012D">
        <w:trPr>
          <w:gridAfter w:val="1"/>
          <w:wAfter w:w="13" w:type="dxa"/>
          <w:trHeight w:val="292"/>
          <w:tblCellSpacing w:w="0" w:type="dxa"/>
        </w:trPr>
        <w:tc>
          <w:tcPr>
            <w:tcW w:w="7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Celkový počet kanceláří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5D012D">
        <w:trPr>
          <w:gridAfter w:val="1"/>
          <w:wAfter w:w="13" w:type="dxa"/>
          <w:trHeight w:val="292"/>
          <w:tblCellSpacing w:w="0" w:type="dxa"/>
        </w:trPr>
        <w:tc>
          <w:tcPr>
            <w:tcW w:w="7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         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z toho vybavené PC a internetem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5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20"/>
          <w:tblHeader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Další vybavení</w:t>
            </w: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5D012D" w:rsidRPr="00FA7217" w:rsidTr="005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7231" w:type="dxa"/>
            <w:vAlign w:val="center"/>
          </w:tcPr>
          <w:p w:rsidR="005D012D" w:rsidRPr="00FA7217" w:rsidRDefault="005D012D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Interaktivní tabule SMART</w:t>
            </w:r>
          </w:p>
        </w:tc>
        <w:tc>
          <w:tcPr>
            <w:tcW w:w="616" w:type="dxa"/>
            <w:gridSpan w:val="3"/>
            <w:vAlign w:val="center"/>
          </w:tcPr>
          <w:p w:rsidR="005D012D" w:rsidRPr="00FA7217" w:rsidRDefault="005D012D" w:rsidP="00B436C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3</w:t>
            </w:r>
          </w:p>
        </w:tc>
      </w:tr>
      <w:tr w:rsidR="005D012D" w:rsidRPr="00FA7217" w:rsidTr="005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20"/>
          <w:tblCellSpacing w:w="0" w:type="dxa"/>
        </w:trPr>
        <w:tc>
          <w:tcPr>
            <w:tcW w:w="7231" w:type="dxa"/>
            <w:vAlign w:val="center"/>
          </w:tcPr>
          <w:p w:rsidR="005D012D" w:rsidRPr="00FA7217" w:rsidRDefault="005D012D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Notebooky</w:t>
            </w:r>
          </w:p>
        </w:tc>
        <w:tc>
          <w:tcPr>
            <w:tcW w:w="616" w:type="dxa"/>
            <w:gridSpan w:val="3"/>
            <w:vAlign w:val="center"/>
          </w:tcPr>
          <w:p w:rsidR="005D012D" w:rsidRPr="00FA7217" w:rsidRDefault="00102379" w:rsidP="00B436C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18</w:t>
            </w:r>
          </w:p>
        </w:tc>
      </w:tr>
      <w:tr w:rsidR="005D012D" w:rsidRPr="00FA7217" w:rsidTr="005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7231" w:type="dxa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Tablety </w:t>
            </w:r>
            <w:proofErr w:type="spellStart"/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iPady</w:t>
            </w:r>
            <w:proofErr w:type="spellEnd"/>
          </w:p>
        </w:tc>
        <w:tc>
          <w:tcPr>
            <w:tcW w:w="616" w:type="dxa"/>
            <w:gridSpan w:val="3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13</w:t>
            </w:r>
          </w:p>
        </w:tc>
      </w:tr>
      <w:tr w:rsidR="005D012D" w:rsidRPr="00FA7217" w:rsidTr="005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20"/>
          <w:tblCellSpacing w:w="0" w:type="dxa"/>
        </w:trPr>
        <w:tc>
          <w:tcPr>
            <w:tcW w:w="7231" w:type="dxa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Dataprojektory</w:t>
            </w:r>
          </w:p>
        </w:tc>
        <w:tc>
          <w:tcPr>
            <w:tcW w:w="616" w:type="dxa"/>
            <w:gridSpan w:val="3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3</w:t>
            </w:r>
          </w:p>
        </w:tc>
      </w:tr>
      <w:tr w:rsidR="005D012D" w:rsidRPr="00FA7217" w:rsidTr="005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7231" w:type="dxa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proofErr w:type="spellStart"/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Vizualizéry</w:t>
            </w:r>
            <w:proofErr w:type="spellEnd"/>
          </w:p>
        </w:tc>
        <w:tc>
          <w:tcPr>
            <w:tcW w:w="616" w:type="dxa"/>
            <w:gridSpan w:val="3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5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20"/>
          <w:tblCellSpacing w:w="0" w:type="dxa"/>
        </w:trPr>
        <w:tc>
          <w:tcPr>
            <w:tcW w:w="7231" w:type="dxa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Digitální fotoaparáty</w:t>
            </w:r>
          </w:p>
        </w:tc>
        <w:tc>
          <w:tcPr>
            <w:tcW w:w="616" w:type="dxa"/>
            <w:gridSpan w:val="3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5D0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7231" w:type="dxa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Tiskárny </w:t>
            </w:r>
          </w:p>
        </w:tc>
        <w:tc>
          <w:tcPr>
            <w:tcW w:w="616" w:type="dxa"/>
            <w:gridSpan w:val="3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5</w:t>
            </w:r>
          </w:p>
        </w:tc>
      </w:tr>
    </w:tbl>
    <w:p w:rsidR="005D012D" w:rsidRPr="00FA7217" w:rsidRDefault="005D012D" w:rsidP="005D012D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proofErr w:type="spellStart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iPady</w:t>
      </w:r>
      <w:proofErr w:type="spellEnd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včetně centrální nabíjecí stanice</w:t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     13  </w:t>
      </w:r>
    </w:p>
    <w:p w:rsidR="005D012D" w:rsidRPr="00FA7217" w:rsidRDefault="005D012D" w:rsidP="005D012D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hAnsiTheme="minorHAnsi" w:cstheme="minorHAnsi"/>
          <w:sz w:val="24"/>
          <w:szCs w:val="24"/>
        </w:rPr>
        <w:t>Bee-Bot včelka, dobíjecí dokovací stanice, průhledné podložky</w:t>
      </w:r>
      <w:r w:rsidRPr="00FA7217">
        <w:rPr>
          <w:rFonts w:asciiTheme="minorHAnsi" w:hAnsiTheme="minorHAnsi" w:cstheme="minorHAnsi"/>
          <w:sz w:val="24"/>
          <w:szCs w:val="24"/>
        </w:rPr>
        <w:tab/>
      </w:r>
      <w:r w:rsidRPr="00FA7217">
        <w:rPr>
          <w:rFonts w:asciiTheme="minorHAnsi" w:hAnsiTheme="minorHAnsi" w:cstheme="minorHAnsi"/>
          <w:sz w:val="24"/>
          <w:szCs w:val="24"/>
        </w:rPr>
        <w:tab/>
        <w:t xml:space="preserve">       6 </w:t>
      </w:r>
    </w:p>
    <w:tbl>
      <w:tblPr>
        <w:tblW w:w="77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3"/>
        <w:gridCol w:w="482"/>
      </w:tblGrid>
      <w:tr w:rsidR="005D012D" w:rsidRPr="00FA7217" w:rsidTr="005D012D">
        <w:trPr>
          <w:trHeight w:val="277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 PC </w:t>
            </w:r>
            <w:r w:rsidR="00102379"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a tablety </w:t>
            </w: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– 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pro žáky</w:t>
            </w: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celkový počet</w:t>
            </w: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21</w:t>
            </w:r>
          </w:p>
        </w:tc>
      </w:tr>
      <w:tr w:rsidR="005D012D" w:rsidRPr="00FA7217" w:rsidTr="005D012D">
        <w:trPr>
          <w:trHeight w:val="260"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 v PC učebně</w:t>
            </w:r>
          </w:p>
        </w:tc>
        <w:tc>
          <w:tcPr>
            <w:tcW w:w="0" w:type="auto"/>
            <w:vAlign w:val="center"/>
            <w:hideMark/>
          </w:tcPr>
          <w:p w:rsidR="005D012D" w:rsidRPr="00FA7217" w:rsidRDefault="005D012D" w:rsidP="005D01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8 </w:t>
            </w:r>
          </w:p>
        </w:tc>
      </w:tr>
    </w:tbl>
    <w:p w:rsidR="005D012D" w:rsidRPr="00FA7217" w:rsidRDefault="005D012D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FA7217" w:rsidRPr="00FA7217" w:rsidRDefault="00FA7217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175B9C" w:rsidRDefault="00175B9C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lastRenderedPageBreak/>
        <w:t>Software využívaný ve škole učiteli a žáky</w:t>
      </w:r>
    </w:p>
    <w:tbl>
      <w:tblPr>
        <w:tblW w:w="87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  <w:gridCol w:w="2639"/>
      </w:tblGrid>
      <w:tr w:rsidR="00FA7217" w:rsidRPr="00FA7217" w:rsidTr="008347B6">
        <w:trPr>
          <w:trHeight w:val="21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Software</w:t>
            </w:r>
          </w:p>
        </w:tc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</w:tr>
      <w:tr w:rsidR="00FA7217" w:rsidRPr="00FA7217" w:rsidTr="008347B6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Operační systém</w:t>
            </w:r>
          </w:p>
        </w:tc>
        <w:tc>
          <w:tcPr>
            <w:tcW w:w="0" w:type="auto"/>
            <w:vAlign w:val="center"/>
            <w:hideMark/>
          </w:tcPr>
          <w:p w:rsidR="005D012D" w:rsidRPr="00FA7217" w:rsidRDefault="00102379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Windows </w:t>
            </w:r>
            <w:r w:rsidR="005D012D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8, 10, </w:t>
            </w:r>
            <w:proofErr w:type="spellStart"/>
            <w:r w:rsidR="005D012D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iOS</w:t>
            </w:r>
            <w:proofErr w:type="spellEnd"/>
          </w:p>
        </w:tc>
      </w:tr>
      <w:tr w:rsidR="00FA7217" w:rsidRPr="00FA7217" w:rsidTr="008347B6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Kancelářské aplikace</w:t>
            </w:r>
          </w:p>
        </w:tc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Microsoft Office 2010</w:t>
            </w:r>
          </w:p>
        </w:tc>
      </w:tr>
      <w:tr w:rsidR="00FA7217" w:rsidRPr="00FA7217" w:rsidTr="008347B6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Internetové prohlížeče</w:t>
            </w:r>
          </w:p>
        </w:tc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Internet Explorer, </w:t>
            </w:r>
            <w:proofErr w:type="spellStart"/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Mozilla</w:t>
            </w:r>
            <w:proofErr w:type="spellEnd"/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, Chrome</w:t>
            </w:r>
          </w:p>
        </w:tc>
      </w:tr>
      <w:tr w:rsidR="00FA7217" w:rsidRPr="00FA7217" w:rsidTr="008347B6">
        <w:trPr>
          <w:trHeight w:val="197"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Antiviry</w:t>
            </w:r>
          </w:p>
        </w:tc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ESET Nod32 </w:t>
            </w:r>
          </w:p>
        </w:tc>
      </w:tr>
      <w:tr w:rsidR="00FA7217" w:rsidRPr="00FA7217" w:rsidTr="008347B6">
        <w:trPr>
          <w:trHeight w:val="874"/>
          <w:tblCellSpacing w:w="0" w:type="dxa"/>
        </w:trPr>
        <w:tc>
          <w:tcPr>
            <w:tcW w:w="0" w:type="auto"/>
            <w:vAlign w:val="center"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Výukové aplikace</w:t>
            </w:r>
            <w:r w:rsidR="00175B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="00175B9C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Terasoft</w:t>
            </w:r>
            <w:proofErr w:type="spellEnd"/>
            <w:r w:rsidR="00175B9C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175B9C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Silcom</w:t>
            </w:r>
            <w:proofErr w:type="spellEnd"/>
            <w:r w:rsidR="00175B9C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– multimédia, příloha ICT plánu – seznam aplikací</w:t>
            </w:r>
          </w:p>
        </w:tc>
        <w:tc>
          <w:tcPr>
            <w:tcW w:w="0" w:type="auto"/>
            <w:vAlign w:val="center"/>
          </w:tcPr>
          <w:p w:rsidR="00102379" w:rsidRPr="00FA7217" w:rsidRDefault="00102379" w:rsidP="0010237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  <w:p w:rsidR="005D012D" w:rsidRPr="00FA7217" w:rsidRDefault="005D012D" w:rsidP="0010237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:rsidR="005D012D" w:rsidRPr="00FA7217" w:rsidRDefault="005D012D" w:rsidP="005D012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Pedagogičtí pracovníci a účetní mají zřízeny účty a emailové schránky v prostředí Microsoft Office 2010, provozované na vlastní doméně.</w:t>
      </w:r>
    </w:p>
    <w:p w:rsidR="005D012D" w:rsidRPr="00FA7217" w:rsidRDefault="005D012D" w:rsidP="005D012D">
      <w:pPr>
        <w:spacing w:before="100" w:beforeAutospacing="1" w:after="100" w:afterAutospacing="1"/>
        <w:jc w:val="both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Webová prezentace školy </w:t>
      </w:r>
    </w:p>
    <w:p w:rsidR="005D012D" w:rsidRPr="00FA7217" w:rsidRDefault="005D012D" w:rsidP="005D012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Webová prezentace školy je provozována na vlastní doméně, v profesionálním redakčním systému. Odpovídá moderním trendům a je přehledným zdrojem informací.</w:t>
      </w:r>
    </w:p>
    <w:p w:rsidR="005D012D" w:rsidRPr="00FA7217" w:rsidRDefault="005D012D" w:rsidP="005D012D">
      <w:pPr>
        <w:spacing w:before="100" w:beforeAutospacing="1" w:after="100" w:afterAutospacing="1"/>
        <w:jc w:val="both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Autorský zákon</w:t>
      </w:r>
    </w:p>
    <w:p w:rsidR="005D012D" w:rsidRPr="00FA7217" w:rsidRDefault="005D012D" w:rsidP="005D012D">
      <w:pPr>
        <w:spacing w:before="100" w:beforeAutospacing="1" w:after="24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Veškerý používaný software je zcela legální. Používané programové vybavení je provozováno na základě zakoupených licencí a multilicencí. Pečlivě dbáme na dodržování licenčních ujednání.</w:t>
      </w: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  <w:t>Zhodnocení stavu</w:t>
      </w:r>
    </w:p>
    <w:p w:rsidR="00FA7217" w:rsidRPr="00FA7217" w:rsidRDefault="005D012D" w:rsidP="005D012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Základním kvantitativním ukazatelem, charakterizujícím míru přístupnosti ICT pro žáky, </w:t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  <w:t xml:space="preserve">je poměr počtu PC (pracovní stanice nebo notebook) na 100 žáků. </w:t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  <w:t xml:space="preserve">Z porovnání hodnoty vypočtené pro školu s tímto celostátním průměrem vyplývá, že škola je vybavena nadprůměrně. Vybavenost tříd interaktivním řešeními je 60%. Výukové aplikace byly v minulém období modernizovány a jejich množství je pro školu dostačující – škola převážně využívá školní multilicence. </w:t>
      </w:r>
    </w:p>
    <w:p w:rsidR="005D012D" w:rsidRPr="00FA7217" w:rsidRDefault="005D012D" w:rsidP="005D012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Škola je pokryta </w:t>
      </w:r>
      <w:proofErr w:type="spellStart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wifi</w:t>
      </w:r>
      <w:proofErr w:type="spellEnd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sítí</w:t>
      </w:r>
      <w:r w:rsidRPr="00FA7217">
        <w:rPr>
          <w:rFonts w:asciiTheme="minorHAnsi" w:hAnsiTheme="minorHAnsi" w:cstheme="minorHAnsi"/>
          <w:sz w:val="24"/>
          <w:szCs w:val="24"/>
        </w:rPr>
        <w:t xml:space="preserve">: rychlost odesílání dat 2239 </w:t>
      </w:r>
      <w:proofErr w:type="spellStart"/>
      <w:r w:rsidRPr="00FA7217">
        <w:rPr>
          <w:rFonts w:asciiTheme="minorHAnsi" w:hAnsiTheme="minorHAnsi" w:cstheme="minorHAnsi"/>
          <w:sz w:val="24"/>
          <w:szCs w:val="24"/>
        </w:rPr>
        <w:t>kbit</w:t>
      </w:r>
      <w:proofErr w:type="spellEnd"/>
      <w:r w:rsidRPr="00FA7217">
        <w:rPr>
          <w:rFonts w:asciiTheme="minorHAnsi" w:hAnsiTheme="minorHAnsi" w:cstheme="minorHAnsi"/>
          <w:sz w:val="24"/>
          <w:szCs w:val="24"/>
        </w:rPr>
        <w:t xml:space="preserve">/s, rychlost stahování dat 23070 </w:t>
      </w:r>
      <w:proofErr w:type="spellStart"/>
      <w:r w:rsidRPr="00FA7217">
        <w:rPr>
          <w:rFonts w:asciiTheme="minorHAnsi" w:hAnsiTheme="minorHAnsi" w:cstheme="minorHAnsi"/>
          <w:sz w:val="24"/>
          <w:szCs w:val="24"/>
        </w:rPr>
        <w:t>kbit</w:t>
      </w:r>
      <w:proofErr w:type="spellEnd"/>
      <w:r w:rsidRPr="00FA7217">
        <w:rPr>
          <w:rFonts w:asciiTheme="minorHAnsi" w:hAnsiTheme="minorHAnsi" w:cstheme="minorHAnsi"/>
          <w:sz w:val="24"/>
          <w:szCs w:val="24"/>
        </w:rPr>
        <w:t>/s</w:t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Pr="00FA7217">
        <w:rPr>
          <w:rFonts w:asciiTheme="minorHAnsi" w:hAnsiTheme="minorHAnsi" w:cstheme="minorHAnsi"/>
          <w:sz w:val="24"/>
          <w:szCs w:val="24"/>
        </w:rPr>
        <w:t xml:space="preserve">druh připojení </w:t>
      </w:r>
      <w:proofErr w:type="spellStart"/>
      <w:r w:rsidRPr="00FA7217">
        <w:rPr>
          <w:rFonts w:asciiTheme="minorHAnsi" w:hAnsiTheme="minorHAnsi" w:cstheme="minorHAnsi"/>
          <w:sz w:val="24"/>
          <w:szCs w:val="24"/>
        </w:rPr>
        <w:t>Wifi</w:t>
      </w:r>
      <w:proofErr w:type="spellEnd"/>
      <w:r w:rsidRPr="00FA7217">
        <w:rPr>
          <w:rFonts w:asciiTheme="minorHAnsi" w:hAnsiTheme="minorHAnsi" w:cstheme="minorHAnsi"/>
          <w:sz w:val="24"/>
          <w:szCs w:val="24"/>
        </w:rPr>
        <w:t xml:space="preserve"> Internet </w:t>
      </w:r>
      <w:proofErr w:type="spellStart"/>
      <w:r w:rsidRPr="00FA7217">
        <w:rPr>
          <w:rFonts w:asciiTheme="minorHAnsi" w:hAnsiTheme="minorHAnsi" w:cstheme="minorHAnsi"/>
          <w:sz w:val="24"/>
          <w:szCs w:val="24"/>
        </w:rPr>
        <w:t>Optimal</w:t>
      </w:r>
      <w:proofErr w:type="spellEnd"/>
      <w:r w:rsidRPr="00FA7217">
        <w:rPr>
          <w:rFonts w:asciiTheme="minorHAnsi" w:hAnsiTheme="minorHAnsi" w:cstheme="minorHAnsi"/>
          <w:sz w:val="24"/>
          <w:szCs w:val="24"/>
        </w:rPr>
        <w:t>.</w:t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Síťové prvky, kabeláž i zabezpečení dat jsou dostatečné pro potřeby školy.</w:t>
      </w: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  <w:t>Záměry a cíle školy v oblasti ICT</w:t>
      </w:r>
    </w:p>
    <w:p w:rsidR="00FA7217" w:rsidRPr="00FA7217" w:rsidRDefault="005D012D" w:rsidP="00FA721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V rámci finančních podmínek bude postupně doplňován počet mobilních zařízení (</w:t>
      </w:r>
      <w:proofErr w:type="spellStart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tabletů</w:t>
      </w:r>
      <w:proofErr w:type="spellEnd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), modernizován hardware i software v PC učebně. </w:t>
      </w:r>
      <w:r w:rsidR="00FA7217"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Bude probíhat </w:t>
      </w:r>
      <w:r w:rsidR="00FA7217" w:rsidRPr="00FA7217">
        <w:rPr>
          <w:rFonts w:asciiTheme="minorHAnsi" w:hAnsiTheme="minorHAnsi" w:cstheme="minorHAnsi"/>
          <w:sz w:val="24"/>
          <w:szCs w:val="24"/>
        </w:rPr>
        <w:t xml:space="preserve">postupná a plánovaná obnova výpočetní techniky tak, aby odpovídala současným výkonnostním standardům. </w:t>
      </w:r>
    </w:p>
    <w:p w:rsidR="005D012D" w:rsidRPr="00FA7217" w:rsidRDefault="005D012D" w:rsidP="00FA721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Finanční prostředky budou čerpány z rozpočtu školy i z dotačních programů. </w:t>
      </w:r>
    </w:p>
    <w:p w:rsidR="005D012D" w:rsidRPr="00FA7217" w:rsidRDefault="005D012D" w:rsidP="005D012D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Platnost to</w:t>
      </w:r>
      <w:r w:rsidR="00660EC5"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hoto ICT plánu je do 30. 9. 2022</w:t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  <w:r w:rsidR="00233E9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233E9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233E9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PaedDr. Ivana Pechová</w:t>
      </w:r>
      <w:bookmarkStart w:id="0" w:name="_GoBack"/>
      <w:bookmarkEnd w:id="0"/>
    </w:p>
    <w:p w:rsidR="00FA7217" w:rsidRDefault="00FA7217" w:rsidP="005D01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75B9C" w:rsidRDefault="00175B9C" w:rsidP="005D01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75B9C" w:rsidRPr="00FA7217" w:rsidRDefault="00175B9C" w:rsidP="005D01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012D" w:rsidRPr="00FA7217" w:rsidRDefault="005D012D" w:rsidP="005D01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7217">
        <w:rPr>
          <w:rFonts w:asciiTheme="minorHAnsi" w:hAnsiTheme="minorHAnsi" w:cstheme="minorHAnsi"/>
          <w:b/>
          <w:sz w:val="24"/>
          <w:szCs w:val="24"/>
        </w:rPr>
        <w:t>Příloha plánu ICT: Výukové programy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  <w:lang w:val="en-US"/>
        </w:rPr>
        <w:t xml:space="preserve">TS </w:t>
      </w:r>
      <w:r w:rsidRPr="00FA7217">
        <w:rPr>
          <w:rFonts w:asciiTheme="minorHAnsi" w:hAnsiTheme="minorHAnsi" w:cstheme="minorHAnsi"/>
          <w:sz w:val="24"/>
          <w:szCs w:val="24"/>
        </w:rPr>
        <w:t>Český jazyk 1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Český jazyk 4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SILCOM ČJ – slovní druhy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ČJ – vyjmenovaná slova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SILCOM Slovní úlohy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Matematika pro 1. - 4. ročník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Základy rodinné a sexuální výchovy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Matematika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Matematika pro prvňáky 1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Matematika pro prvňáky 2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Přírodověda 1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Přírodověda 2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Přírodověda 3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Přírodověda 4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Geometrie 1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Geometrie 2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TS Matematika – geometrie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Geometrie pro nejmenší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TS Výuka informatiky</w:t>
      </w:r>
    </w:p>
    <w:p w:rsidR="005D012D" w:rsidRPr="00FA7217" w:rsidRDefault="00660EC5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SILCOM </w:t>
      </w:r>
      <w:r w:rsidR="005D012D" w:rsidRPr="00FA7217">
        <w:rPr>
          <w:rFonts w:asciiTheme="minorHAnsi" w:hAnsiTheme="minorHAnsi" w:cstheme="minorHAnsi"/>
          <w:sz w:val="24"/>
          <w:szCs w:val="24"/>
        </w:rPr>
        <w:t xml:space="preserve">Všeználek to ví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SILCOM </w:t>
      </w:r>
      <w:proofErr w:type="spellStart"/>
      <w:r w:rsidRPr="00FA7217">
        <w:rPr>
          <w:rFonts w:asciiTheme="minorHAnsi" w:hAnsiTheme="minorHAnsi" w:cstheme="minorHAnsi"/>
          <w:sz w:val="24"/>
          <w:szCs w:val="24"/>
        </w:rPr>
        <w:t>Všeználkovo</w:t>
      </w:r>
      <w:proofErr w:type="spellEnd"/>
      <w:r w:rsidRPr="00FA7217">
        <w:rPr>
          <w:rFonts w:asciiTheme="minorHAnsi" w:hAnsiTheme="minorHAnsi" w:cstheme="minorHAnsi"/>
          <w:sz w:val="24"/>
          <w:szCs w:val="24"/>
        </w:rPr>
        <w:t xml:space="preserve"> safari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SILCOM Všeználek na venkově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Dopravní výchova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Dětský koutek 3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Dětský koutek 4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Kreslení pro děti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Botanika 1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Botanika 2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Pravěk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Angličtina,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Angličtina – první slovíčka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ČR – kraje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Veselá matematika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Můj první slabikář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SILCOM Zeměpis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SILCOM Čím budu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SILCOM Evropská unie</w:t>
      </w:r>
    </w:p>
    <w:p w:rsidR="00660EC5" w:rsidRPr="00FA7217" w:rsidRDefault="00660EC5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TS Vlastivěda 1 (starší české dějiny)</w:t>
      </w:r>
    </w:p>
    <w:p w:rsidR="00660EC5" w:rsidRPr="00FA7217" w:rsidRDefault="00660EC5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TS Český jazyk hrou I. Vyjmenovaná slova</w:t>
      </w:r>
    </w:p>
    <w:p w:rsidR="00660EC5" w:rsidRPr="00FA7217" w:rsidRDefault="00660EC5" w:rsidP="005D012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Pozn. – zkratky: TS - TERASOFT</w:t>
      </w:r>
    </w:p>
    <w:p w:rsidR="005D012D" w:rsidRPr="00FA7217" w:rsidRDefault="005D012D">
      <w:pPr>
        <w:rPr>
          <w:rFonts w:asciiTheme="minorHAnsi" w:hAnsiTheme="minorHAnsi" w:cstheme="minorHAnsi"/>
          <w:sz w:val="24"/>
          <w:szCs w:val="24"/>
        </w:rPr>
      </w:pPr>
    </w:p>
    <w:sectPr w:rsidR="005D012D" w:rsidRPr="00FA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2D"/>
    <w:rsid w:val="00102379"/>
    <w:rsid w:val="00175B9C"/>
    <w:rsid w:val="00233E9A"/>
    <w:rsid w:val="005D012D"/>
    <w:rsid w:val="00660EC5"/>
    <w:rsid w:val="008B5926"/>
    <w:rsid w:val="00E061D0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12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12D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B592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12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12D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B592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pbyskov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chova@zsbyskov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Pechová</dc:creator>
  <cp:lastModifiedBy>Ivana Pechová</cp:lastModifiedBy>
  <cp:revision>2</cp:revision>
  <dcterms:created xsi:type="dcterms:W3CDTF">2021-02-12T11:48:00Z</dcterms:created>
  <dcterms:modified xsi:type="dcterms:W3CDTF">2021-02-12T11:48:00Z</dcterms:modified>
</cp:coreProperties>
</file>